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71183" w14:textId="77777777" w:rsidR="005E2B22" w:rsidRPr="002F7521" w:rsidRDefault="005E2B22" w:rsidP="005E2B22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b/>
          <w:color w:val="000000" w:themeColor="text1"/>
          <w:sz w:val="22"/>
          <w:szCs w:val="22"/>
        </w:rPr>
        <w:t>Minutes</w:t>
      </w:r>
    </w:p>
    <w:p w14:paraId="7BC7C6C6" w14:textId="77777777" w:rsidR="005E2B22" w:rsidRPr="002F7521" w:rsidRDefault="005E2B22" w:rsidP="005E2B22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b/>
          <w:color w:val="000000" w:themeColor="text1"/>
          <w:sz w:val="22"/>
          <w:szCs w:val="22"/>
        </w:rPr>
        <w:t>STILLHOUSE CANYON CONDOMINIUMS BOARD MEETING</w:t>
      </w:r>
    </w:p>
    <w:p w14:paraId="3A218142" w14:textId="165A4EC6" w:rsidR="005E2B22" w:rsidRPr="002F7521" w:rsidRDefault="005E2B22" w:rsidP="005E2B22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b/>
          <w:color w:val="000000" w:themeColor="text1"/>
          <w:sz w:val="22"/>
          <w:szCs w:val="22"/>
        </w:rPr>
        <w:t>November 10</w:t>
      </w:r>
      <w:r w:rsidRPr="002F7521">
        <w:rPr>
          <w:rFonts w:ascii="Arial" w:eastAsia="Arial" w:hAnsi="Arial" w:cs="Arial"/>
          <w:b/>
          <w:color w:val="000000" w:themeColor="text1"/>
          <w:sz w:val="22"/>
          <w:szCs w:val="22"/>
        </w:rPr>
        <w:t>, 2020</w:t>
      </w:r>
    </w:p>
    <w:p w14:paraId="32688709" w14:textId="77777777" w:rsidR="005E2B22" w:rsidRPr="002F7521" w:rsidRDefault="005E2B22" w:rsidP="005E2B22">
      <w:pPr>
        <w:jc w:val="center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b/>
          <w:color w:val="000000" w:themeColor="text1"/>
          <w:sz w:val="22"/>
          <w:szCs w:val="22"/>
        </w:rPr>
        <w:t>6:0</w:t>
      </w:r>
      <w:r>
        <w:rPr>
          <w:rFonts w:ascii="Arial" w:eastAsia="Arial" w:hAnsi="Arial" w:cs="Arial"/>
          <w:b/>
          <w:color w:val="000000" w:themeColor="text1"/>
          <w:sz w:val="22"/>
          <w:szCs w:val="22"/>
        </w:rPr>
        <w:t>0</w:t>
      </w:r>
      <w:r w:rsidRPr="002F7521">
        <w:rPr>
          <w:rFonts w:ascii="Arial" w:eastAsia="Arial" w:hAnsi="Arial" w:cs="Arial"/>
          <w:b/>
          <w:color w:val="000000" w:themeColor="text1"/>
          <w:sz w:val="22"/>
          <w:szCs w:val="22"/>
        </w:rPr>
        <w:t xml:space="preserve"> pm</w:t>
      </w:r>
    </w:p>
    <w:p w14:paraId="6F1137BD" w14:textId="77777777" w:rsidR="005E2B22" w:rsidRPr="002F7521" w:rsidRDefault="005E2B22" w:rsidP="005E2B22">
      <w:p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29434D7" w14:textId="77777777" w:rsidR="005E2B22" w:rsidRPr="008B4299" w:rsidRDefault="005E2B22" w:rsidP="005E2B22">
      <w:pPr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>Call to order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Pr="008B4299">
        <w:rPr>
          <w:rFonts w:ascii="Arial" w:eastAsia="Arial" w:hAnsi="Arial" w:cs="Arial"/>
          <w:color w:val="000000" w:themeColor="text1"/>
          <w:sz w:val="22"/>
          <w:szCs w:val="22"/>
        </w:rPr>
        <w:t>(meeting conducted over Zoom video conference due to COVID-19)</w:t>
      </w:r>
    </w:p>
    <w:p w14:paraId="0ABBD43B" w14:textId="77777777" w:rsidR="005E2B22" w:rsidRDefault="005E2B22" w:rsidP="005E2B22">
      <w:pPr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62C990C8" w14:textId="4698A6E2" w:rsidR="005E2B22" w:rsidRPr="002F7521" w:rsidRDefault="005E2B22" w:rsidP="005E2B22">
      <w:pPr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>Meeting called to order at 6:0</w:t>
      </w:r>
      <w:r w:rsidR="005D5324">
        <w:rPr>
          <w:rFonts w:ascii="Arial" w:eastAsia="Arial" w:hAnsi="Arial" w:cs="Arial"/>
          <w:color w:val="000000" w:themeColor="text1"/>
          <w:sz w:val="22"/>
          <w:szCs w:val="22"/>
        </w:rPr>
        <w:t>2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>pm by Marc</w:t>
      </w:r>
    </w:p>
    <w:p w14:paraId="69C44613" w14:textId="77777777" w:rsidR="005E2B22" w:rsidRPr="002F7521" w:rsidRDefault="005E2B22" w:rsidP="005E2B22">
      <w:pPr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Attendees</w:t>
      </w:r>
      <w:r w:rsidRPr="002F7521">
        <w:rPr>
          <w:rFonts w:ascii="Arial" w:eastAsia="Arial" w:hAnsi="Arial" w:cs="Arial"/>
          <w:b/>
          <w:color w:val="000000" w:themeColor="text1"/>
          <w:sz w:val="22"/>
          <w:szCs w:val="22"/>
          <w:highlight w:val="white"/>
        </w:rPr>
        <w:t>:</w:t>
      </w:r>
    </w:p>
    <w:p w14:paraId="29C13A5E" w14:textId="77777777" w:rsidR="005E2B22" w:rsidRPr="002F7521" w:rsidRDefault="005E2B22" w:rsidP="005E2B22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Marc Duchen, President</w:t>
      </w:r>
    </w:p>
    <w:p w14:paraId="74E8FE77" w14:textId="77777777" w:rsidR="005E2B22" w:rsidRPr="00454DB7" w:rsidRDefault="005E2B22" w:rsidP="005E2B22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David Green</w:t>
      </w:r>
      <w: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e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, VP</w:t>
      </w:r>
    </w:p>
    <w:p w14:paraId="2976FEA9" w14:textId="77777777" w:rsidR="005E2B22" w:rsidRPr="002F7521" w:rsidRDefault="005E2B22" w:rsidP="005E2B22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Seth Klempner, Secretary</w:t>
      </w:r>
    </w:p>
    <w:p w14:paraId="551474BB" w14:textId="77777777" w:rsidR="005E2B22" w:rsidRPr="002F7521" w:rsidRDefault="005E2B22" w:rsidP="005E2B22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Carolyn Wright, Member at large</w:t>
      </w:r>
    </w:p>
    <w:p w14:paraId="0CCF13E3" w14:textId="77777777" w:rsidR="005E2B22" w:rsidRDefault="005E2B22" w:rsidP="005E2B22">
      <w:pPr>
        <w:pStyle w:val="ListParagraph"/>
        <w:numPr>
          <w:ilvl w:val="2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  <w:t>Mike Hill, property manager, Granite Properties of Texas</w:t>
      </w:r>
    </w:p>
    <w:p w14:paraId="06049FD5" w14:textId="77777777" w:rsidR="005E2B22" w:rsidRPr="00514656" w:rsidRDefault="005E2B22" w:rsidP="005E2B22">
      <w:pPr>
        <w:rPr>
          <w:rFonts w:ascii="Arial" w:eastAsia="Arial" w:hAnsi="Arial" w:cs="Arial"/>
          <w:color w:val="000000" w:themeColor="text1"/>
          <w:sz w:val="22"/>
          <w:szCs w:val="22"/>
          <w:highlight w:val="white"/>
        </w:rPr>
      </w:pPr>
    </w:p>
    <w:p w14:paraId="7A745A0F" w14:textId="77777777" w:rsidR="005E2B22" w:rsidRPr="002F7521" w:rsidRDefault="005E2B22" w:rsidP="005E2B22">
      <w:pPr>
        <w:ind w:left="72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5CAFEDAE" w14:textId="77777777" w:rsidR="005E2B22" w:rsidRDefault="005E2B22" w:rsidP="005E2B22">
      <w:pPr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 xml:space="preserve">Reading and Approval of the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September 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>board meeting minutes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643E0C58" w14:textId="6AFCFD31" w:rsidR="005E2B22" w:rsidRPr="00C423BD" w:rsidRDefault="005E2B22" w:rsidP="005E2B22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C423BD">
        <w:rPr>
          <w:rFonts w:ascii="Arial" w:eastAsia="Arial" w:hAnsi="Arial" w:cs="Arial"/>
          <w:color w:val="000000" w:themeColor="text1"/>
          <w:sz w:val="22"/>
          <w:szCs w:val="22"/>
        </w:rPr>
        <w:t xml:space="preserve">Motion to approve the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October 2020 </w:t>
      </w:r>
      <w:r w:rsidRPr="00C423BD">
        <w:rPr>
          <w:rFonts w:ascii="Arial" w:eastAsia="Arial" w:hAnsi="Arial" w:cs="Arial"/>
          <w:color w:val="000000" w:themeColor="text1"/>
          <w:sz w:val="22"/>
          <w:szCs w:val="22"/>
        </w:rPr>
        <w:t xml:space="preserve">minutes made by </w:t>
      </w:r>
      <w:r w:rsidR="005D5324">
        <w:rPr>
          <w:rFonts w:ascii="Arial" w:eastAsia="Arial" w:hAnsi="Arial" w:cs="Arial"/>
          <w:color w:val="000000" w:themeColor="text1"/>
          <w:sz w:val="22"/>
          <w:szCs w:val="22"/>
        </w:rPr>
        <w:t>Marc</w:t>
      </w:r>
      <w:r w:rsidRPr="00C423BD">
        <w:rPr>
          <w:rFonts w:ascii="Arial" w:eastAsia="Arial" w:hAnsi="Arial" w:cs="Arial"/>
          <w:color w:val="000000" w:themeColor="text1"/>
          <w:sz w:val="22"/>
          <w:szCs w:val="22"/>
        </w:rPr>
        <w:t xml:space="preserve">, seconded by </w:t>
      </w:r>
      <w:r w:rsidR="005D5324">
        <w:rPr>
          <w:rFonts w:ascii="Arial" w:eastAsia="Arial" w:hAnsi="Arial" w:cs="Arial"/>
          <w:color w:val="000000" w:themeColor="text1"/>
          <w:sz w:val="22"/>
          <w:szCs w:val="22"/>
        </w:rPr>
        <w:t>David</w:t>
      </w:r>
      <w:r w:rsidR="00AA27F7">
        <w:rPr>
          <w:rFonts w:ascii="Arial" w:eastAsia="Arial" w:hAnsi="Arial" w:cs="Arial"/>
          <w:color w:val="000000" w:themeColor="text1"/>
          <w:sz w:val="22"/>
          <w:szCs w:val="22"/>
        </w:rPr>
        <w:t>. Motion</w:t>
      </w:r>
      <w:r w:rsidRPr="00C423BD">
        <w:rPr>
          <w:rFonts w:ascii="Arial" w:eastAsia="Arial" w:hAnsi="Arial" w:cs="Arial"/>
          <w:color w:val="000000" w:themeColor="text1"/>
          <w:sz w:val="22"/>
          <w:szCs w:val="22"/>
        </w:rPr>
        <w:t xml:space="preserve"> approved unanimously. Minutes will be sent to Granite for publication on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the</w:t>
      </w:r>
      <w:r w:rsidRPr="00C423BD">
        <w:rPr>
          <w:rFonts w:ascii="Arial" w:eastAsia="Arial" w:hAnsi="Arial" w:cs="Arial"/>
          <w:color w:val="000000" w:themeColor="text1"/>
          <w:sz w:val="22"/>
          <w:szCs w:val="22"/>
        </w:rPr>
        <w:t xml:space="preserve"> web portal.</w:t>
      </w:r>
    </w:p>
    <w:p w14:paraId="3B6C6788" w14:textId="77777777" w:rsidR="005E2B22" w:rsidRPr="00E54834" w:rsidRDefault="005E2B22" w:rsidP="005E2B22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48CCA4E5" w14:textId="6A0B19E5" w:rsidR="005E2B22" w:rsidRPr="00124CCD" w:rsidRDefault="005E2B22" w:rsidP="005E2B22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E54834">
        <w:rPr>
          <w:rFonts w:ascii="Arial" w:eastAsia="Arial" w:hAnsi="Arial" w:cs="Arial"/>
          <w:color w:val="000000" w:themeColor="text1"/>
          <w:sz w:val="22"/>
          <w:szCs w:val="22"/>
        </w:rPr>
        <w:t>Owner Comments/Recommendations</w:t>
      </w:r>
    </w:p>
    <w:p w14:paraId="46ED4D98" w14:textId="58D2F29E" w:rsidR="00124CCD" w:rsidRPr="00E54834" w:rsidRDefault="00124CCD" w:rsidP="003B2B92">
      <w:pPr>
        <w:pStyle w:val="ListParagraph"/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(none this month)</w:t>
      </w:r>
    </w:p>
    <w:p w14:paraId="6DDED2E2" w14:textId="77777777" w:rsidR="005E2B22" w:rsidRPr="00DB0104" w:rsidRDefault="005E2B22" w:rsidP="005E2B22">
      <w:pPr>
        <w:ind w:left="720"/>
        <w:rPr>
          <w:rFonts w:ascii="Arial" w:hAnsi="Arial" w:cs="Arial"/>
          <w:color w:val="000000" w:themeColor="text1"/>
          <w:sz w:val="22"/>
          <w:szCs w:val="22"/>
        </w:rPr>
      </w:pPr>
    </w:p>
    <w:p w14:paraId="3E5F1C5C" w14:textId="003F3D40" w:rsidR="005E2B22" w:rsidRPr="00F12ECF" w:rsidRDefault="005E2B22" w:rsidP="005E2B22">
      <w:pPr>
        <w:pStyle w:val="ListParagraph"/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Old business</w:t>
      </w:r>
    </w:p>
    <w:p w14:paraId="151D663E" w14:textId="27DDD9C7" w:rsidR="00F12ECF" w:rsidRDefault="00840B52" w:rsidP="00F12ECF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Building 1</w:t>
      </w:r>
      <w:r w:rsidR="0093136D">
        <w:rPr>
          <w:rFonts w:ascii="Arial" w:eastAsia="Arial" w:hAnsi="Arial" w:cs="Arial"/>
          <w:color w:val="000000" w:themeColor="text1"/>
          <w:sz w:val="22"/>
          <w:szCs w:val="22"/>
        </w:rPr>
        <w:t>1</w:t>
      </w:r>
      <w:r w:rsidR="00BB5B7D">
        <w:rPr>
          <w:rFonts w:ascii="Arial" w:eastAsia="Arial" w:hAnsi="Arial" w:cs="Arial"/>
          <w:color w:val="000000" w:themeColor="text1"/>
          <w:sz w:val="22"/>
          <w:szCs w:val="22"/>
        </w:rPr>
        <w:t xml:space="preserve"> drainage issue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update</w:t>
      </w:r>
      <w:r w:rsidR="00BB5B7D">
        <w:rPr>
          <w:rFonts w:ascii="Arial" w:eastAsia="Arial" w:hAnsi="Arial" w:cs="Arial"/>
          <w:color w:val="000000" w:themeColor="text1"/>
          <w:sz w:val="22"/>
          <w:szCs w:val="22"/>
        </w:rPr>
        <w:t xml:space="preserve">. Mike is working with the civil engineer to </w:t>
      </w:r>
      <w:r w:rsidR="008B5576">
        <w:rPr>
          <w:rFonts w:ascii="Arial" w:eastAsia="Arial" w:hAnsi="Arial" w:cs="Arial"/>
          <w:color w:val="000000" w:themeColor="text1"/>
          <w:sz w:val="22"/>
          <w:szCs w:val="22"/>
        </w:rPr>
        <w:t>connect with a</w:t>
      </w:r>
      <w:r w:rsidR="00BB5B7D">
        <w:rPr>
          <w:rFonts w:ascii="Arial" w:eastAsia="Arial" w:hAnsi="Arial" w:cs="Arial"/>
          <w:color w:val="000000" w:themeColor="text1"/>
          <w:sz w:val="22"/>
          <w:szCs w:val="22"/>
        </w:rPr>
        <w:t xml:space="preserve"> contractor to price out the various improvement options. </w:t>
      </w:r>
      <w:r w:rsidR="008B5576">
        <w:rPr>
          <w:rFonts w:ascii="Arial" w:eastAsia="Arial" w:hAnsi="Arial" w:cs="Arial"/>
          <w:color w:val="000000" w:themeColor="text1"/>
          <w:sz w:val="22"/>
          <w:szCs w:val="22"/>
        </w:rPr>
        <w:t xml:space="preserve">Mike has authorized JE services to add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a </w:t>
      </w:r>
      <w:r w:rsidR="008B5576">
        <w:rPr>
          <w:rFonts w:ascii="Arial" w:eastAsia="Arial" w:hAnsi="Arial" w:cs="Arial"/>
          <w:color w:val="000000" w:themeColor="text1"/>
          <w:sz w:val="22"/>
          <w:szCs w:val="22"/>
        </w:rPr>
        <w:t xml:space="preserve">continuous handrail to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the stairs at unit #162, </w:t>
      </w:r>
      <w:r w:rsidR="008B5576">
        <w:rPr>
          <w:rFonts w:ascii="Arial" w:eastAsia="Arial" w:hAnsi="Arial" w:cs="Arial"/>
          <w:color w:val="000000" w:themeColor="text1"/>
          <w:sz w:val="22"/>
          <w:szCs w:val="22"/>
        </w:rPr>
        <w:t>that work is happening this week.</w:t>
      </w:r>
      <w:r w:rsidR="008F46FE">
        <w:rPr>
          <w:rFonts w:ascii="Arial" w:eastAsia="Arial" w:hAnsi="Arial" w:cs="Arial"/>
          <w:color w:val="000000" w:themeColor="text1"/>
          <w:sz w:val="22"/>
          <w:szCs w:val="22"/>
        </w:rPr>
        <w:t xml:space="preserve"> Board will be kept in the loop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on prices, options, and all updates. The board will be making the next series of decisions over email during November and/or December.</w:t>
      </w:r>
    </w:p>
    <w:p w14:paraId="15C7B7C7" w14:textId="1EB7C76B" w:rsidR="008F46FE" w:rsidRDefault="008F46FE" w:rsidP="00F12ECF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Building 3 work </w:t>
      </w:r>
      <w:r w:rsidR="00840B52">
        <w:rPr>
          <w:rFonts w:ascii="Arial" w:eastAsia="Arial" w:hAnsi="Arial" w:cs="Arial"/>
          <w:color w:val="000000" w:themeColor="text1"/>
          <w:sz w:val="22"/>
          <w:szCs w:val="22"/>
        </w:rPr>
        <w:t>on dry-stack wall has been authorized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, Mike </w:t>
      </w:r>
      <w:r w:rsidR="00840B52">
        <w:rPr>
          <w:rFonts w:ascii="Arial" w:eastAsia="Arial" w:hAnsi="Arial" w:cs="Arial"/>
          <w:color w:val="000000" w:themeColor="text1"/>
          <w:sz w:val="22"/>
          <w:szCs w:val="22"/>
        </w:rPr>
        <w:t>has tasked David with checking on the progress of this work and the board will be updated.</w:t>
      </w:r>
    </w:p>
    <w:p w14:paraId="4788DCEA" w14:textId="2E62FCF9" w:rsidR="003E6793" w:rsidRDefault="003E6793" w:rsidP="00F12ECF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Railings project update</w:t>
      </w:r>
      <w:r w:rsidR="00F1060B">
        <w:rPr>
          <w:rFonts w:ascii="Arial" w:eastAsia="Arial" w:hAnsi="Arial" w:cs="Arial"/>
          <w:color w:val="000000" w:themeColor="text1"/>
          <w:sz w:val="22"/>
          <w:szCs w:val="22"/>
        </w:rPr>
        <w:t>;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9250D7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work will begin at the end of November</w:t>
      </w:r>
      <w:r w:rsidR="00F1060B">
        <w:rPr>
          <w:rFonts w:ascii="Arial" w:eastAsia="Arial" w:hAnsi="Arial" w:cs="Arial"/>
          <w:color w:val="000000" w:themeColor="text1"/>
          <w:sz w:val="22"/>
          <w:szCs w:val="22"/>
        </w:rPr>
        <w:t>.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F1060B">
        <w:rPr>
          <w:rFonts w:ascii="Arial" w:eastAsia="Arial" w:hAnsi="Arial" w:cs="Arial"/>
          <w:color w:val="000000" w:themeColor="text1"/>
          <w:sz w:val="22"/>
          <w:szCs w:val="22"/>
        </w:rPr>
        <w:t>I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nitial work will start at building 1 a</w:t>
      </w:r>
      <w:r w:rsidR="009250D7">
        <w:rPr>
          <w:rFonts w:ascii="Arial" w:eastAsia="Arial" w:hAnsi="Arial" w:cs="Arial"/>
          <w:color w:val="000000" w:themeColor="text1"/>
          <w:sz w:val="22"/>
          <w:szCs w:val="22"/>
        </w:rPr>
        <w:t>nd progress sequentially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. Letters are already going</w:t>
      </w:r>
      <w:r w:rsidR="00C87B83">
        <w:rPr>
          <w:rFonts w:ascii="Arial" w:eastAsia="Arial" w:hAnsi="Arial" w:cs="Arial"/>
          <w:color w:val="000000" w:themeColor="text1"/>
          <w:sz w:val="22"/>
          <w:szCs w:val="22"/>
        </w:rPr>
        <w:t xml:space="preserve"> out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to homeowners. </w:t>
      </w:r>
      <w:r w:rsidR="00F1060B">
        <w:rPr>
          <w:rFonts w:ascii="Arial" w:eastAsia="Arial" w:hAnsi="Arial" w:cs="Arial"/>
          <w:color w:val="000000" w:themeColor="text1"/>
          <w:sz w:val="22"/>
          <w:szCs w:val="22"/>
        </w:rPr>
        <w:t>These letters from the association explain the process</w:t>
      </w:r>
      <w:r w:rsidR="00F14871">
        <w:rPr>
          <w:rFonts w:ascii="Arial" w:eastAsia="Arial" w:hAnsi="Arial" w:cs="Arial"/>
          <w:color w:val="000000" w:themeColor="text1"/>
          <w:sz w:val="22"/>
          <w:szCs w:val="22"/>
        </w:rPr>
        <w:t xml:space="preserve"> and “nuts and bolts” logistics to</w:t>
      </w:r>
      <w:r w:rsidR="00F1060B">
        <w:rPr>
          <w:rFonts w:ascii="Arial" w:eastAsia="Arial" w:hAnsi="Arial" w:cs="Arial"/>
          <w:color w:val="000000" w:themeColor="text1"/>
          <w:sz w:val="22"/>
          <w:szCs w:val="22"/>
        </w:rPr>
        <w:t xml:space="preserve"> owners</w:t>
      </w:r>
      <w:r w:rsidR="00F1487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9250D7">
        <w:rPr>
          <w:rFonts w:ascii="Arial" w:eastAsia="Arial" w:hAnsi="Arial" w:cs="Arial"/>
          <w:color w:val="000000" w:themeColor="text1"/>
          <w:sz w:val="22"/>
          <w:szCs w:val="22"/>
        </w:rPr>
        <w:t>so that they can be</w:t>
      </w:r>
      <w:r w:rsidR="00F1060B">
        <w:rPr>
          <w:rFonts w:ascii="Arial" w:eastAsia="Arial" w:hAnsi="Arial" w:cs="Arial"/>
          <w:color w:val="000000" w:themeColor="text1"/>
          <w:sz w:val="22"/>
          <w:szCs w:val="22"/>
        </w:rPr>
        <w:t xml:space="preserve"> informed of</w:t>
      </w:r>
      <w:r w:rsidR="005963C4">
        <w:rPr>
          <w:rFonts w:ascii="Arial" w:eastAsia="Arial" w:hAnsi="Arial" w:cs="Arial"/>
          <w:color w:val="000000" w:themeColor="text1"/>
          <w:sz w:val="22"/>
          <w:szCs w:val="22"/>
        </w:rPr>
        <w:t xml:space="preserve"> what to expect during the railing modifications</w:t>
      </w:r>
      <w:r w:rsidR="004A3A55">
        <w:rPr>
          <w:rFonts w:ascii="Arial" w:eastAsia="Arial" w:hAnsi="Arial" w:cs="Arial"/>
          <w:color w:val="000000" w:themeColor="text1"/>
          <w:sz w:val="22"/>
          <w:szCs w:val="22"/>
        </w:rPr>
        <w:t xml:space="preserve"> process.</w:t>
      </w:r>
    </w:p>
    <w:p w14:paraId="4EDA9C8B" w14:textId="2F2ACB3F" w:rsidR="003E6793" w:rsidRDefault="00A82961" w:rsidP="00F12ECF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The associations’ new </w:t>
      </w:r>
      <w:r w:rsidR="004A3A55">
        <w:rPr>
          <w:rFonts w:ascii="Arial" w:eastAsia="Arial" w:hAnsi="Arial" w:cs="Arial"/>
          <w:color w:val="000000" w:themeColor="text1"/>
          <w:sz w:val="22"/>
          <w:szCs w:val="22"/>
        </w:rPr>
        <w:t>g</w:t>
      </w:r>
      <w:r w:rsidR="003E6793">
        <w:rPr>
          <w:rFonts w:ascii="Arial" w:eastAsia="Arial" w:hAnsi="Arial" w:cs="Arial"/>
          <w:color w:val="000000" w:themeColor="text1"/>
          <w:sz w:val="22"/>
          <w:szCs w:val="22"/>
        </w:rPr>
        <w:t>ate</w:t>
      </w:r>
      <w:r w:rsidR="004A3A55">
        <w:rPr>
          <w:rFonts w:ascii="Arial" w:eastAsia="Arial" w:hAnsi="Arial" w:cs="Arial"/>
          <w:color w:val="000000" w:themeColor="text1"/>
          <w:sz w:val="22"/>
          <w:szCs w:val="22"/>
        </w:rPr>
        <w:t xml:space="preserve"> control</w:t>
      </w:r>
      <w:r w:rsidR="003E6793">
        <w:rPr>
          <w:rFonts w:ascii="Arial" w:eastAsia="Arial" w:hAnsi="Arial" w:cs="Arial"/>
          <w:color w:val="000000" w:themeColor="text1"/>
          <w:sz w:val="22"/>
          <w:szCs w:val="22"/>
        </w:rPr>
        <w:t xml:space="preserve"> system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is </w:t>
      </w:r>
      <w:r w:rsidR="003E6793">
        <w:rPr>
          <w:rFonts w:ascii="Arial" w:eastAsia="Arial" w:hAnsi="Arial" w:cs="Arial"/>
          <w:color w:val="000000" w:themeColor="text1"/>
          <w:sz w:val="22"/>
          <w:szCs w:val="22"/>
        </w:rPr>
        <w:t>waiting for an install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ation</w:t>
      </w:r>
      <w:r w:rsidR="003E6793">
        <w:rPr>
          <w:rFonts w:ascii="Arial" w:eastAsia="Arial" w:hAnsi="Arial" w:cs="Arial"/>
          <w:color w:val="000000" w:themeColor="text1"/>
          <w:sz w:val="22"/>
          <w:szCs w:val="22"/>
        </w:rPr>
        <w:t xml:space="preserve"> date.</w:t>
      </w:r>
      <w:r w:rsidR="007C0715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4A3A55">
        <w:rPr>
          <w:rFonts w:ascii="Arial" w:eastAsia="Arial" w:hAnsi="Arial" w:cs="Arial"/>
          <w:color w:val="000000" w:themeColor="text1"/>
          <w:sz w:val="22"/>
          <w:szCs w:val="22"/>
        </w:rPr>
        <w:t>The e</w:t>
      </w:r>
      <w:r w:rsidR="007C0715">
        <w:rPr>
          <w:rFonts w:ascii="Arial" w:eastAsia="Arial" w:hAnsi="Arial" w:cs="Arial"/>
          <w:color w:val="000000" w:themeColor="text1"/>
          <w:sz w:val="22"/>
          <w:szCs w:val="22"/>
        </w:rPr>
        <w:t xml:space="preserve">xpectation is that </w:t>
      </w:r>
      <w:r w:rsidR="004A3A55">
        <w:rPr>
          <w:rFonts w:ascii="Arial" w:eastAsia="Arial" w:hAnsi="Arial" w:cs="Arial"/>
          <w:color w:val="000000" w:themeColor="text1"/>
          <w:sz w:val="22"/>
          <w:szCs w:val="22"/>
        </w:rPr>
        <w:t>this project</w:t>
      </w:r>
      <w:r w:rsidR="00C87B83">
        <w:rPr>
          <w:rFonts w:ascii="Arial" w:eastAsia="Arial" w:hAnsi="Arial" w:cs="Arial"/>
          <w:color w:val="000000" w:themeColor="text1"/>
          <w:sz w:val="22"/>
          <w:szCs w:val="22"/>
        </w:rPr>
        <w:t xml:space="preserve"> will</w:t>
      </w:r>
      <w:r w:rsidR="007C0715">
        <w:rPr>
          <w:rFonts w:ascii="Arial" w:eastAsia="Arial" w:hAnsi="Arial" w:cs="Arial"/>
          <w:color w:val="000000" w:themeColor="text1"/>
          <w:sz w:val="22"/>
          <w:szCs w:val="22"/>
        </w:rPr>
        <w:t xml:space="preserve"> be completed during November or December</w:t>
      </w:r>
      <w:r w:rsidR="003E6793">
        <w:rPr>
          <w:rFonts w:ascii="Arial" w:eastAsia="Arial" w:hAnsi="Arial" w:cs="Arial"/>
          <w:color w:val="000000" w:themeColor="text1"/>
          <w:sz w:val="22"/>
          <w:szCs w:val="22"/>
        </w:rPr>
        <w:t xml:space="preserve">. Ashley will </w:t>
      </w:r>
      <w:r w:rsidR="007C0715">
        <w:rPr>
          <w:rFonts w:ascii="Arial" w:eastAsia="Arial" w:hAnsi="Arial" w:cs="Arial"/>
          <w:color w:val="000000" w:themeColor="text1"/>
          <w:sz w:val="22"/>
          <w:szCs w:val="22"/>
        </w:rPr>
        <w:t>follow-up with the contractor,</w:t>
      </w:r>
      <w:r w:rsidR="003E6793">
        <w:rPr>
          <w:rFonts w:ascii="Arial" w:eastAsia="Arial" w:hAnsi="Arial" w:cs="Arial"/>
          <w:color w:val="000000" w:themeColor="text1"/>
          <w:sz w:val="22"/>
          <w:szCs w:val="22"/>
        </w:rPr>
        <w:t xml:space="preserve"> Haas HT</w:t>
      </w:r>
      <w:r w:rsidR="00591934">
        <w:rPr>
          <w:rFonts w:ascii="Arial" w:eastAsia="Arial" w:hAnsi="Arial" w:cs="Arial"/>
          <w:color w:val="000000" w:themeColor="text1"/>
          <w:sz w:val="22"/>
          <w:szCs w:val="22"/>
        </w:rPr>
        <w:t xml:space="preserve">, for updates. </w:t>
      </w:r>
    </w:p>
    <w:p w14:paraId="3BED6B72" w14:textId="1A06C86A" w:rsidR="003E6793" w:rsidRDefault="00591934" w:rsidP="00F12ECF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 association has formally approved</w:t>
      </w:r>
      <w:r w:rsidR="00C63CE3">
        <w:rPr>
          <w:rFonts w:ascii="Arial" w:eastAsia="Arial" w:hAnsi="Arial" w:cs="Arial"/>
          <w:color w:val="000000" w:themeColor="text1"/>
          <w:sz w:val="22"/>
          <w:szCs w:val="22"/>
        </w:rPr>
        <w:t xml:space="preserve"> the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purchase of </w:t>
      </w:r>
      <w:r w:rsidR="003E6793">
        <w:rPr>
          <w:rFonts w:ascii="Arial" w:eastAsia="Arial" w:hAnsi="Arial" w:cs="Arial"/>
          <w:color w:val="000000" w:themeColor="text1"/>
          <w:sz w:val="22"/>
          <w:szCs w:val="22"/>
        </w:rPr>
        <w:t>Condo Café software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. Granite Properties will keep the board posted on</w:t>
      </w:r>
      <w:r w:rsidR="003E6793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  <w:r w:rsidR="00C63CE3">
        <w:rPr>
          <w:rFonts w:ascii="Arial" w:eastAsia="Arial" w:hAnsi="Arial" w:cs="Arial"/>
          <w:color w:val="000000" w:themeColor="text1"/>
          <w:sz w:val="22"/>
          <w:szCs w:val="22"/>
        </w:rPr>
        <w:t xml:space="preserve">the </w:t>
      </w:r>
      <w:r w:rsidR="003E6793">
        <w:rPr>
          <w:rFonts w:ascii="Arial" w:eastAsia="Arial" w:hAnsi="Arial" w:cs="Arial"/>
          <w:color w:val="000000" w:themeColor="text1"/>
          <w:sz w:val="22"/>
          <w:szCs w:val="22"/>
        </w:rPr>
        <w:t>implementation</w:t>
      </w:r>
      <w:r w:rsidR="00C63CE3">
        <w:rPr>
          <w:rFonts w:ascii="Arial" w:eastAsia="Arial" w:hAnsi="Arial" w:cs="Arial"/>
          <w:color w:val="000000" w:themeColor="text1"/>
          <w:sz w:val="22"/>
          <w:szCs w:val="22"/>
        </w:rPr>
        <w:t xml:space="preserve"> timeline. </w:t>
      </w:r>
    </w:p>
    <w:p w14:paraId="46DDD490" w14:textId="113EF11B" w:rsidR="003E6793" w:rsidRDefault="004E2B3E" w:rsidP="00F12ECF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 board received a d</w:t>
      </w:r>
      <w:r w:rsidR="003E6793">
        <w:rPr>
          <w:rFonts w:ascii="Arial" w:eastAsia="Arial" w:hAnsi="Arial" w:cs="Arial"/>
          <w:color w:val="000000" w:themeColor="text1"/>
          <w:sz w:val="22"/>
          <w:szCs w:val="22"/>
        </w:rPr>
        <w:t>emand letter from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unit</w:t>
      </w:r>
      <w:r w:rsidR="003E6793">
        <w:rPr>
          <w:rFonts w:ascii="Arial" w:eastAsia="Arial" w:hAnsi="Arial" w:cs="Arial"/>
          <w:color w:val="000000" w:themeColor="text1"/>
          <w:sz w:val="22"/>
          <w:szCs w:val="22"/>
        </w:rPr>
        <w:t xml:space="preserve"> #150, </w:t>
      </w:r>
      <w:r w:rsidR="00C63CE3">
        <w:rPr>
          <w:rFonts w:ascii="Arial" w:eastAsia="Arial" w:hAnsi="Arial" w:cs="Arial"/>
          <w:color w:val="000000" w:themeColor="text1"/>
          <w:sz w:val="22"/>
          <w:szCs w:val="22"/>
        </w:rPr>
        <w:t>the letter is with the association attorney, Connie Heyer</w:t>
      </w:r>
      <w:r w:rsidR="00F33C30">
        <w:rPr>
          <w:rFonts w:ascii="Arial" w:eastAsia="Arial" w:hAnsi="Arial" w:cs="Arial"/>
          <w:color w:val="000000" w:themeColor="text1"/>
          <w:sz w:val="22"/>
          <w:szCs w:val="22"/>
        </w:rPr>
        <w:t xml:space="preserve">, </w:t>
      </w:r>
      <w:r w:rsidR="004A3A55">
        <w:rPr>
          <w:rFonts w:ascii="Arial" w:eastAsia="Arial" w:hAnsi="Arial" w:cs="Arial"/>
          <w:color w:val="000000" w:themeColor="text1"/>
          <w:sz w:val="22"/>
          <w:szCs w:val="22"/>
        </w:rPr>
        <w:t>who will be drafting the formal</w:t>
      </w:r>
      <w:r w:rsidR="003E6793">
        <w:rPr>
          <w:rFonts w:ascii="Arial" w:eastAsia="Arial" w:hAnsi="Arial" w:cs="Arial"/>
          <w:color w:val="000000" w:themeColor="text1"/>
          <w:sz w:val="22"/>
          <w:szCs w:val="22"/>
        </w:rPr>
        <w:t xml:space="preserve"> response. </w:t>
      </w:r>
    </w:p>
    <w:p w14:paraId="103BFCF3" w14:textId="37ED2407" w:rsidR="0053166A" w:rsidRPr="005E2B22" w:rsidRDefault="009E2AF5" w:rsidP="00F12ECF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The association will publish the n</w:t>
      </w:r>
      <w:r w:rsidR="0053166A">
        <w:rPr>
          <w:rFonts w:ascii="Arial" w:eastAsia="Arial" w:hAnsi="Arial" w:cs="Arial"/>
          <w:color w:val="000000" w:themeColor="text1"/>
          <w:sz w:val="22"/>
          <w:szCs w:val="22"/>
        </w:rPr>
        <w:t xml:space="preserve">ext newsletter in January.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The board entered into </w:t>
      </w:r>
      <w:r w:rsidR="00F357D4">
        <w:rPr>
          <w:rFonts w:ascii="Arial" w:eastAsia="Arial" w:hAnsi="Arial" w:cs="Arial"/>
          <w:color w:val="000000" w:themeColor="text1"/>
          <w:sz w:val="22"/>
          <w:szCs w:val="22"/>
        </w:rPr>
        <w:t xml:space="preserve">a </w:t>
      </w:r>
      <w:r w:rsidR="004A3A55">
        <w:rPr>
          <w:rFonts w:ascii="Arial" w:eastAsia="Arial" w:hAnsi="Arial" w:cs="Arial"/>
          <w:color w:val="000000" w:themeColor="text1"/>
          <w:sz w:val="22"/>
          <w:szCs w:val="22"/>
        </w:rPr>
        <w:t>brief discussion</w:t>
      </w:r>
      <w:r w:rsidR="0053166A">
        <w:rPr>
          <w:rFonts w:ascii="Arial" w:eastAsia="Arial" w:hAnsi="Arial" w:cs="Arial"/>
          <w:color w:val="000000" w:themeColor="text1"/>
          <w:sz w:val="22"/>
          <w:szCs w:val="22"/>
        </w:rPr>
        <w:t xml:space="preserve"> about</w:t>
      </w:r>
      <w:r w:rsidR="00F357D4">
        <w:rPr>
          <w:rFonts w:ascii="Arial" w:eastAsia="Arial" w:hAnsi="Arial" w:cs="Arial"/>
          <w:color w:val="000000" w:themeColor="text1"/>
          <w:sz w:val="22"/>
          <w:szCs w:val="22"/>
        </w:rPr>
        <w:t xml:space="preserve"> physically</w:t>
      </w:r>
      <w:r w:rsidR="0053166A">
        <w:rPr>
          <w:rFonts w:ascii="Arial" w:eastAsia="Arial" w:hAnsi="Arial" w:cs="Arial"/>
          <w:color w:val="000000" w:themeColor="text1"/>
          <w:sz w:val="22"/>
          <w:szCs w:val="22"/>
        </w:rPr>
        <w:t xml:space="preserve"> printing newsletter </w:t>
      </w:r>
      <w:r w:rsidR="00F357D4">
        <w:rPr>
          <w:rFonts w:ascii="Arial" w:eastAsia="Arial" w:hAnsi="Arial" w:cs="Arial"/>
          <w:color w:val="000000" w:themeColor="text1"/>
          <w:sz w:val="22"/>
          <w:szCs w:val="22"/>
        </w:rPr>
        <w:t>versus</w:t>
      </w:r>
      <w:r w:rsidR="0053166A">
        <w:rPr>
          <w:rFonts w:ascii="Arial" w:eastAsia="Arial" w:hAnsi="Arial" w:cs="Arial"/>
          <w:color w:val="000000" w:themeColor="text1"/>
          <w:sz w:val="22"/>
          <w:szCs w:val="22"/>
        </w:rPr>
        <w:t xml:space="preserve"> publishing</w:t>
      </w:r>
      <w:r w:rsidR="00F357D4">
        <w:rPr>
          <w:rFonts w:ascii="Arial" w:eastAsia="Arial" w:hAnsi="Arial" w:cs="Arial"/>
          <w:color w:val="000000" w:themeColor="text1"/>
          <w:sz w:val="22"/>
          <w:szCs w:val="22"/>
        </w:rPr>
        <w:t xml:space="preserve"> it</w:t>
      </w:r>
      <w:r w:rsidR="0053166A">
        <w:rPr>
          <w:rFonts w:ascii="Arial" w:eastAsia="Arial" w:hAnsi="Arial" w:cs="Arial"/>
          <w:color w:val="000000" w:themeColor="text1"/>
          <w:sz w:val="22"/>
          <w:szCs w:val="22"/>
        </w:rPr>
        <w:t xml:space="preserve"> via Condo Café system.</w:t>
      </w:r>
      <w:r w:rsidR="00F357D4">
        <w:rPr>
          <w:rFonts w:ascii="Arial" w:eastAsia="Arial" w:hAnsi="Arial" w:cs="Arial"/>
          <w:color w:val="000000" w:themeColor="text1"/>
          <w:sz w:val="22"/>
          <w:szCs w:val="22"/>
        </w:rPr>
        <w:t xml:space="preserve"> That decision will be made a later date.</w:t>
      </w:r>
    </w:p>
    <w:p w14:paraId="24FD38C5" w14:textId="77777777" w:rsidR="005E2B22" w:rsidRPr="005E2B22" w:rsidRDefault="005E2B22" w:rsidP="005E2B22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4F9DE8A1" w14:textId="77777777" w:rsidR="005E2B22" w:rsidRDefault="005E2B22" w:rsidP="005E2B22">
      <w:pPr>
        <w:numPr>
          <w:ilvl w:val="0"/>
          <w:numId w:val="1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New 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 xml:space="preserve">Business </w:t>
      </w:r>
    </w:p>
    <w:p w14:paraId="77F24F36" w14:textId="24AB63EF" w:rsidR="005E2B22" w:rsidRDefault="005E2B22" w:rsidP="005E2B22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 w:rsidRPr="000A5B82">
        <w:rPr>
          <w:rFonts w:ascii="Arial" w:eastAsia="Arial" w:hAnsi="Arial" w:cs="Arial"/>
          <w:color w:val="000000" w:themeColor="text1"/>
          <w:sz w:val="22"/>
          <w:szCs w:val="22"/>
        </w:rPr>
        <w:t>Action items done over email since last meeting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:</w:t>
      </w:r>
    </w:p>
    <w:p w14:paraId="5E258E68" w14:textId="5C2E083A" w:rsidR="007E64C8" w:rsidRDefault="007E64C8" w:rsidP="007E64C8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On October 21, Marc made a motion </w:t>
      </w:r>
      <w:r w:rsidR="002D5802">
        <w:rPr>
          <w:rFonts w:ascii="Arial" w:eastAsia="Arial" w:hAnsi="Arial" w:cs="Arial"/>
          <w:color w:val="000000" w:themeColor="text1"/>
          <w:sz w:val="22"/>
          <w:szCs w:val="22"/>
        </w:rPr>
        <w:t>to spend $3031</w:t>
      </w:r>
      <w:r w:rsidR="004A3A55">
        <w:rPr>
          <w:rFonts w:ascii="Arial" w:eastAsia="Arial" w:hAnsi="Arial" w:cs="Arial"/>
          <w:color w:val="000000" w:themeColor="text1"/>
          <w:sz w:val="22"/>
          <w:szCs w:val="22"/>
        </w:rPr>
        <w:t>.00</w:t>
      </w:r>
      <w:r w:rsidR="002D5802">
        <w:rPr>
          <w:rFonts w:ascii="Arial" w:eastAsia="Arial" w:hAnsi="Arial" w:cs="Arial"/>
          <w:color w:val="000000" w:themeColor="text1"/>
          <w:sz w:val="22"/>
          <w:szCs w:val="22"/>
        </w:rPr>
        <w:t xml:space="preserve"> to create a dry stack water </w:t>
      </w:r>
      <w:r w:rsidR="00F807D0">
        <w:rPr>
          <w:rFonts w:ascii="Arial" w:eastAsia="Arial" w:hAnsi="Arial" w:cs="Arial"/>
          <w:color w:val="000000" w:themeColor="text1"/>
          <w:sz w:val="22"/>
          <w:szCs w:val="22"/>
        </w:rPr>
        <w:t>diversion</w:t>
      </w:r>
      <w:r w:rsidR="002D5802">
        <w:rPr>
          <w:rFonts w:ascii="Arial" w:eastAsia="Arial" w:hAnsi="Arial" w:cs="Arial"/>
          <w:color w:val="000000" w:themeColor="text1"/>
          <w:sz w:val="22"/>
          <w:szCs w:val="22"/>
        </w:rPr>
        <w:t xml:space="preserve"> wall behind building 3 to move water around the building </w:t>
      </w:r>
      <w:r w:rsidR="004A3A55">
        <w:rPr>
          <w:rFonts w:ascii="Arial" w:eastAsia="Arial" w:hAnsi="Arial" w:cs="Arial"/>
          <w:color w:val="000000" w:themeColor="text1"/>
          <w:sz w:val="22"/>
          <w:szCs w:val="22"/>
        </w:rPr>
        <w:t>in order to</w:t>
      </w:r>
      <w:r w:rsidR="002D5802">
        <w:rPr>
          <w:rFonts w:ascii="Arial" w:eastAsia="Arial" w:hAnsi="Arial" w:cs="Arial"/>
          <w:color w:val="000000" w:themeColor="text1"/>
          <w:sz w:val="22"/>
          <w:szCs w:val="22"/>
        </w:rPr>
        <w:t xml:space="preserve"> prevent water from coming onto balconies at this building. The contractor</w:t>
      </w:r>
      <w:r w:rsidR="00777A46">
        <w:rPr>
          <w:rFonts w:ascii="Arial" w:eastAsia="Arial" w:hAnsi="Arial" w:cs="Arial"/>
          <w:color w:val="000000" w:themeColor="text1"/>
          <w:sz w:val="22"/>
          <w:szCs w:val="22"/>
        </w:rPr>
        <w:t xml:space="preserve"> for this work</w:t>
      </w:r>
      <w:r w:rsidR="002D5802">
        <w:rPr>
          <w:rFonts w:ascii="Arial" w:eastAsia="Arial" w:hAnsi="Arial" w:cs="Arial"/>
          <w:color w:val="000000" w:themeColor="text1"/>
          <w:sz w:val="22"/>
          <w:szCs w:val="22"/>
        </w:rPr>
        <w:t xml:space="preserve"> is Urban Landscapes. Seth seconded the motion. Yes votes</w:t>
      </w:r>
      <w:r w:rsidR="00777A46">
        <w:rPr>
          <w:rFonts w:ascii="Arial" w:eastAsia="Arial" w:hAnsi="Arial" w:cs="Arial"/>
          <w:color w:val="000000" w:themeColor="text1"/>
          <w:sz w:val="22"/>
          <w:szCs w:val="22"/>
        </w:rPr>
        <w:t xml:space="preserve"> received</w:t>
      </w:r>
      <w:r w:rsidR="002D5802">
        <w:rPr>
          <w:rFonts w:ascii="Arial" w:eastAsia="Arial" w:hAnsi="Arial" w:cs="Arial"/>
          <w:color w:val="000000" w:themeColor="text1"/>
          <w:sz w:val="22"/>
          <w:szCs w:val="22"/>
        </w:rPr>
        <w:t xml:space="preserve"> from Carolyn</w:t>
      </w:r>
      <w:r w:rsidR="00777A46">
        <w:rPr>
          <w:rFonts w:ascii="Arial" w:eastAsia="Arial" w:hAnsi="Arial" w:cs="Arial"/>
          <w:color w:val="000000" w:themeColor="text1"/>
          <w:sz w:val="22"/>
          <w:szCs w:val="22"/>
        </w:rPr>
        <w:t xml:space="preserve"> and</w:t>
      </w:r>
      <w:r w:rsidR="002D5802">
        <w:rPr>
          <w:rFonts w:ascii="Arial" w:eastAsia="Arial" w:hAnsi="Arial" w:cs="Arial"/>
          <w:color w:val="000000" w:themeColor="text1"/>
          <w:sz w:val="22"/>
          <w:szCs w:val="22"/>
        </w:rPr>
        <w:t xml:space="preserve"> Phil. Motion </w:t>
      </w:r>
      <w:r w:rsidR="002D5802">
        <w:rPr>
          <w:rFonts w:ascii="Arial" w:eastAsia="Arial" w:hAnsi="Arial" w:cs="Arial"/>
          <w:color w:val="000000" w:themeColor="text1"/>
          <w:sz w:val="22"/>
          <w:szCs w:val="22"/>
        </w:rPr>
        <w:lastRenderedPageBreak/>
        <w:t xml:space="preserve">passed. Mike is arranging for the work to proceed. </w:t>
      </w:r>
      <w:r w:rsidR="00777A46">
        <w:rPr>
          <w:rFonts w:ascii="Arial" w:eastAsia="Arial" w:hAnsi="Arial" w:cs="Arial"/>
          <w:color w:val="000000" w:themeColor="text1"/>
          <w:sz w:val="22"/>
          <w:szCs w:val="22"/>
        </w:rPr>
        <w:t xml:space="preserve">The board formally ratified this motion </w:t>
      </w:r>
      <w:r w:rsidR="00F05D9E">
        <w:rPr>
          <w:rFonts w:ascii="Arial" w:eastAsia="Arial" w:hAnsi="Arial" w:cs="Arial"/>
          <w:color w:val="000000" w:themeColor="text1"/>
          <w:sz w:val="22"/>
          <w:szCs w:val="22"/>
        </w:rPr>
        <w:t xml:space="preserve">on </w:t>
      </w:r>
      <w:r w:rsidR="00777A46">
        <w:rPr>
          <w:rFonts w:ascii="Arial" w:eastAsia="Arial" w:hAnsi="Arial" w:cs="Arial"/>
          <w:color w:val="000000" w:themeColor="text1"/>
          <w:sz w:val="22"/>
          <w:szCs w:val="22"/>
        </w:rPr>
        <w:t xml:space="preserve">November 10th. </w:t>
      </w:r>
    </w:p>
    <w:p w14:paraId="65BEA115" w14:textId="7F697E56" w:rsidR="005E2B22" w:rsidRPr="00A346BB" w:rsidRDefault="002D5802" w:rsidP="00A346BB">
      <w:pPr>
        <w:pStyle w:val="ListParagraph"/>
        <w:numPr>
          <w:ilvl w:val="0"/>
          <w:numId w:val="3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On October 6, the board held a special meeting to set HOA dues for 2021. Those minutes will be published </w:t>
      </w:r>
      <w:r w:rsidR="00D36E03">
        <w:rPr>
          <w:rFonts w:ascii="Arial" w:eastAsia="Arial" w:hAnsi="Arial" w:cs="Arial"/>
          <w:color w:val="000000" w:themeColor="text1"/>
          <w:sz w:val="22"/>
          <w:szCs w:val="22"/>
        </w:rPr>
        <w:t>mid-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November.</w:t>
      </w:r>
    </w:p>
    <w:p w14:paraId="5D368BC0" w14:textId="441258CE" w:rsidR="005E2B22" w:rsidRDefault="00F05D9E" w:rsidP="00F05D9E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On November 5 the association received notice </w:t>
      </w:r>
      <w:r w:rsidR="00A346BB">
        <w:rPr>
          <w:rFonts w:ascii="Arial" w:eastAsia="Arial" w:hAnsi="Arial" w:cs="Arial"/>
          <w:color w:val="000000" w:themeColor="text1"/>
          <w:sz w:val="22"/>
          <w:szCs w:val="22"/>
        </w:rPr>
        <w:t xml:space="preserve">via email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that there was </w:t>
      </w:r>
      <w:r w:rsidR="00A346BB">
        <w:rPr>
          <w:rFonts w:ascii="Arial" w:eastAsia="Arial" w:hAnsi="Arial" w:cs="Arial"/>
          <w:color w:val="000000" w:themeColor="text1"/>
          <w:sz w:val="22"/>
          <w:szCs w:val="22"/>
        </w:rPr>
        <w:t>cigarette smoke coming from unit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#116. </w:t>
      </w:r>
      <w:r w:rsidR="00792D5D">
        <w:rPr>
          <w:rFonts w:ascii="Arial" w:eastAsia="Arial" w:hAnsi="Arial" w:cs="Arial"/>
          <w:color w:val="000000" w:themeColor="text1"/>
          <w:sz w:val="22"/>
          <w:szCs w:val="22"/>
        </w:rPr>
        <w:t>David made a motion to send #116 a warning letter</w:t>
      </w:r>
      <w:r w:rsidR="00A346BB">
        <w:rPr>
          <w:rFonts w:ascii="Arial" w:eastAsia="Arial" w:hAnsi="Arial" w:cs="Arial"/>
          <w:color w:val="000000" w:themeColor="text1"/>
          <w:sz w:val="22"/>
          <w:szCs w:val="22"/>
        </w:rPr>
        <w:t>; the letter will indicate that</w:t>
      </w:r>
      <w:r w:rsidR="00792D5D">
        <w:rPr>
          <w:rFonts w:ascii="Arial" w:eastAsia="Arial" w:hAnsi="Arial" w:cs="Arial"/>
          <w:color w:val="000000" w:themeColor="text1"/>
          <w:sz w:val="22"/>
          <w:szCs w:val="22"/>
        </w:rPr>
        <w:t xml:space="preserve"> if the board receives any other complaint, the board will automatically </w:t>
      </w:r>
      <w:r w:rsidR="00A346BB">
        <w:rPr>
          <w:rFonts w:ascii="Arial" w:eastAsia="Arial" w:hAnsi="Arial" w:cs="Arial"/>
          <w:color w:val="000000" w:themeColor="text1"/>
          <w:sz w:val="22"/>
          <w:szCs w:val="22"/>
        </w:rPr>
        <w:t xml:space="preserve">issue </w:t>
      </w:r>
      <w:r w:rsidR="00D36E03">
        <w:rPr>
          <w:rFonts w:ascii="Arial" w:eastAsia="Arial" w:hAnsi="Arial" w:cs="Arial"/>
          <w:color w:val="000000" w:themeColor="text1"/>
          <w:sz w:val="22"/>
          <w:szCs w:val="22"/>
        </w:rPr>
        <w:t>#116</w:t>
      </w:r>
      <w:r w:rsidR="00A346BB">
        <w:rPr>
          <w:rFonts w:ascii="Arial" w:eastAsia="Arial" w:hAnsi="Arial" w:cs="Arial"/>
          <w:color w:val="000000" w:themeColor="text1"/>
          <w:sz w:val="22"/>
          <w:szCs w:val="22"/>
        </w:rPr>
        <w:t xml:space="preserve"> a </w:t>
      </w:r>
      <w:r w:rsidR="00F14946">
        <w:rPr>
          <w:rFonts w:ascii="Arial" w:eastAsia="Arial" w:hAnsi="Arial" w:cs="Arial"/>
          <w:color w:val="000000" w:themeColor="text1"/>
          <w:sz w:val="22"/>
          <w:szCs w:val="22"/>
        </w:rPr>
        <w:t xml:space="preserve">$400 </w:t>
      </w:r>
      <w:r w:rsidR="00792D5D">
        <w:rPr>
          <w:rFonts w:ascii="Arial" w:eastAsia="Arial" w:hAnsi="Arial" w:cs="Arial"/>
          <w:color w:val="000000" w:themeColor="text1"/>
          <w:sz w:val="22"/>
          <w:szCs w:val="22"/>
        </w:rPr>
        <w:t xml:space="preserve">fine. </w:t>
      </w:r>
      <w:r w:rsidR="00A346BB">
        <w:rPr>
          <w:rFonts w:ascii="Arial" w:eastAsia="Arial" w:hAnsi="Arial" w:cs="Arial"/>
          <w:color w:val="000000" w:themeColor="text1"/>
          <w:sz w:val="22"/>
          <w:szCs w:val="22"/>
        </w:rPr>
        <w:t xml:space="preserve">The letter will mention that </w:t>
      </w:r>
      <w:r w:rsidR="005B5E01">
        <w:rPr>
          <w:rFonts w:ascii="Arial" w:eastAsia="Arial" w:hAnsi="Arial" w:cs="Arial"/>
          <w:color w:val="000000" w:themeColor="text1"/>
          <w:sz w:val="22"/>
          <w:szCs w:val="22"/>
        </w:rPr>
        <w:t xml:space="preserve">this owner has cooperated successfully for seven months with the associations rules and that the association seeks continued cooperation. </w:t>
      </w:r>
      <w:r w:rsidR="00FC7E70">
        <w:rPr>
          <w:rFonts w:ascii="Arial" w:eastAsia="Arial" w:hAnsi="Arial" w:cs="Arial"/>
          <w:color w:val="000000" w:themeColor="text1"/>
          <w:sz w:val="22"/>
          <w:szCs w:val="22"/>
        </w:rPr>
        <w:t>Carolyn will draft the letter</w:t>
      </w:r>
      <w:r w:rsidR="005B5E01">
        <w:rPr>
          <w:rFonts w:ascii="Arial" w:eastAsia="Arial" w:hAnsi="Arial" w:cs="Arial"/>
          <w:color w:val="000000" w:themeColor="text1"/>
          <w:sz w:val="22"/>
          <w:szCs w:val="22"/>
        </w:rPr>
        <w:t xml:space="preserve"> and send it to Mike to be issued</w:t>
      </w:r>
      <w:r w:rsidR="00F14946">
        <w:rPr>
          <w:rFonts w:ascii="Arial" w:eastAsia="Arial" w:hAnsi="Arial" w:cs="Arial"/>
          <w:color w:val="000000" w:themeColor="text1"/>
          <w:sz w:val="22"/>
          <w:szCs w:val="22"/>
        </w:rPr>
        <w:t xml:space="preserve"> to the owner</w:t>
      </w:r>
      <w:r w:rsidR="005B5E01">
        <w:rPr>
          <w:rFonts w:ascii="Arial" w:eastAsia="Arial" w:hAnsi="Arial" w:cs="Arial"/>
          <w:color w:val="000000" w:themeColor="text1"/>
          <w:sz w:val="22"/>
          <w:szCs w:val="22"/>
        </w:rPr>
        <w:t xml:space="preserve">. </w:t>
      </w:r>
    </w:p>
    <w:p w14:paraId="1C866C56" w14:textId="1B1676D3" w:rsidR="00745956" w:rsidRDefault="00745956" w:rsidP="00F05D9E">
      <w:pPr>
        <w:pStyle w:val="ListParagraph"/>
        <w:numPr>
          <w:ilvl w:val="1"/>
          <w:numId w:val="1"/>
        </w:numPr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Seth Klempner informed the board that he will not seek reelection to the </w:t>
      </w:r>
      <w:r w:rsidR="005A538F">
        <w:rPr>
          <w:rFonts w:ascii="Arial" w:eastAsia="Arial" w:hAnsi="Arial" w:cs="Arial"/>
          <w:color w:val="000000" w:themeColor="text1"/>
          <w:sz w:val="22"/>
          <w:szCs w:val="22"/>
        </w:rPr>
        <w:t xml:space="preserve">HOA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>board. His term ends in February.</w:t>
      </w:r>
    </w:p>
    <w:p w14:paraId="47308A8B" w14:textId="77777777" w:rsidR="005B6F8E" w:rsidRPr="00F05D9E" w:rsidRDefault="005B6F8E" w:rsidP="005B6F8E">
      <w:pPr>
        <w:pStyle w:val="ListParagraph"/>
        <w:ind w:left="1440"/>
        <w:jc w:val="both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109C3EE3" w14:textId="77777777" w:rsidR="005E2B22" w:rsidRPr="002F7521" w:rsidRDefault="005E2B22" w:rsidP="005E2B22">
      <w:pPr>
        <w:numPr>
          <w:ilvl w:val="0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 xml:space="preserve">  Manager’s Report</w:t>
      </w:r>
    </w:p>
    <w:p w14:paraId="552540C9" w14:textId="0EE5C2E3" w:rsidR="005E2B22" w:rsidRPr="002F7521" w:rsidRDefault="005E2B22" w:rsidP="005E2B22">
      <w:pPr>
        <w:pStyle w:val="ListParagraph"/>
        <w:numPr>
          <w:ilvl w:val="1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>Financial report</w:t>
      </w:r>
      <w:r w:rsidR="00D36E03">
        <w:rPr>
          <w:rFonts w:ascii="Arial" w:eastAsia="Arial" w:hAnsi="Arial" w:cs="Arial"/>
          <w:color w:val="000000" w:themeColor="text1"/>
          <w:sz w:val="22"/>
          <w:szCs w:val="22"/>
        </w:rPr>
        <w:t>;</w:t>
      </w:r>
    </w:p>
    <w:p w14:paraId="11335350" w14:textId="77777777" w:rsidR="005E2B22" w:rsidRPr="002F7521" w:rsidRDefault="005E2B22" w:rsidP="005E2B22">
      <w:pPr>
        <w:pStyle w:val="ListParagraph"/>
        <w:ind w:left="144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90FD3F0" w14:textId="405A6E97" w:rsidR="005E2B22" w:rsidRPr="002F7521" w:rsidRDefault="005E2B22" w:rsidP="005E2B22">
      <w:pPr>
        <w:pStyle w:val="ListParagraph"/>
        <w:ind w:left="1440" w:firstLine="720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>October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>2020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 Total Income: 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 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  <w:t>$</w:t>
      </w:r>
      <w:r w:rsidR="005B14D4">
        <w:rPr>
          <w:rFonts w:ascii="Arial" w:eastAsia="Arial" w:hAnsi="Arial" w:cs="Arial"/>
          <w:color w:val="000000" w:themeColor="text1"/>
          <w:sz w:val="22"/>
          <w:szCs w:val="22"/>
        </w:rPr>
        <w:t>46,186.62</w:t>
      </w:r>
    </w:p>
    <w:p w14:paraId="6F42A102" w14:textId="12132389" w:rsidR="005E2B22" w:rsidRPr="002F7521" w:rsidRDefault="005E2B22" w:rsidP="005E2B22">
      <w:pPr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October 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 xml:space="preserve">  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      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>2020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 Operating Expenses: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 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  <w:t>$</w:t>
      </w:r>
      <w:r w:rsidR="005B14D4">
        <w:rPr>
          <w:rFonts w:ascii="Arial" w:eastAsia="Arial" w:hAnsi="Arial" w:cs="Arial"/>
          <w:color w:val="000000" w:themeColor="text1"/>
          <w:sz w:val="22"/>
          <w:szCs w:val="22"/>
        </w:rPr>
        <w:t>58,399.19</w:t>
      </w:r>
    </w:p>
    <w:p w14:paraId="6A27CF9F" w14:textId="7D87F33A" w:rsidR="005E2B22" w:rsidRPr="002F7521" w:rsidRDefault="005E2B22" w:rsidP="005E2B22">
      <w:pPr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October           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>2020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 Non-Operating Expenses: 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  <w:t>$</w:t>
      </w:r>
      <w:r w:rsidR="005B14D4">
        <w:rPr>
          <w:rFonts w:ascii="Arial" w:eastAsia="Arial" w:hAnsi="Arial" w:cs="Arial"/>
          <w:color w:val="000000" w:themeColor="text1"/>
          <w:sz w:val="22"/>
          <w:szCs w:val="22"/>
        </w:rPr>
        <w:t>2,050.00</w:t>
      </w:r>
    </w:p>
    <w:p w14:paraId="1AA31E4E" w14:textId="1346CBF0" w:rsidR="005E2B22" w:rsidRPr="002F7521" w:rsidRDefault="005E2B22" w:rsidP="003F770A">
      <w:pPr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7ECE568C" w14:textId="5B131668" w:rsidR="005E2B22" w:rsidRPr="002F7521" w:rsidRDefault="005E2B22" w:rsidP="003F770A">
      <w:pPr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3F770A">
        <w:rPr>
          <w:rFonts w:ascii="Arial" w:eastAsia="Arial" w:hAnsi="Arial" w:cs="Arial"/>
          <w:color w:val="000000" w:themeColor="text1"/>
          <w:sz w:val="22"/>
          <w:szCs w:val="22"/>
        </w:rPr>
        <w:t>October</w:t>
      </w:r>
      <w:r w:rsidR="00B336F5">
        <w:rPr>
          <w:rFonts w:ascii="Arial" w:eastAsia="Arial" w:hAnsi="Arial" w:cs="Arial"/>
          <w:color w:val="000000" w:themeColor="text1"/>
          <w:sz w:val="22"/>
          <w:szCs w:val="22"/>
        </w:rPr>
        <w:t xml:space="preserve">  </w:t>
      </w:r>
      <w:r w:rsidR="003F770A">
        <w:rPr>
          <w:rFonts w:ascii="Arial" w:eastAsia="Arial" w:hAnsi="Arial" w:cs="Arial"/>
          <w:color w:val="000000" w:themeColor="text1"/>
          <w:sz w:val="22"/>
          <w:szCs w:val="22"/>
        </w:rPr>
        <w:t xml:space="preserve">    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   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>2020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Operating Account Balance: 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  <w:t>$</w:t>
      </w:r>
      <w:r w:rsidR="005B14D4">
        <w:rPr>
          <w:rFonts w:ascii="Arial" w:eastAsia="Arial" w:hAnsi="Arial" w:cs="Arial"/>
          <w:color w:val="000000" w:themeColor="text1"/>
          <w:sz w:val="22"/>
          <w:szCs w:val="22"/>
        </w:rPr>
        <w:t>13,591.85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4CDB2C40" w14:textId="7D03DD6D" w:rsidR="005E2B22" w:rsidRPr="002F7521" w:rsidRDefault="005E2B22" w:rsidP="005E2B22">
      <w:pPr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="00B336F5">
        <w:rPr>
          <w:rFonts w:ascii="Arial" w:eastAsia="Arial" w:hAnsi="Arial" w:cs="Arial"/>
          <w:color w:val="000000" w:themeColor="text1"/>
          <w:sz w:val="22"/>
          <w:szCs w:val="22"/>
        </w:rPr>
        <w:t xml:space="preserve">October      </w:t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    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>2020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  <w:t xml:space="preserve">Money Market Fund Balance: 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  <w:t>$</w:t>
      </w:r>
      <w:r w:rsidR="005B14D4">
        <w:rPr>
          <w:rFonts w:ascii="Arial" w:eastAsia="Arial" w:hAnsi="Arial" w:cs="Arial"/>
          <w:color w:val="000000" w:themeColor="text1"/>
          <w:sz w:val="22"/>
          <w:szCs w:val="22"/>
        </w:rPr>
        <w:t>195,203.17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 xml:space="preserve"> </w:t>
      </w:r>
    </w:p>
    <w:p w14:paraId="0F3D629A" w14:textId="0F9B7408" w:rsidR="005E2B22" w:rsidRDefault="005E2B22" w:rsidP="005E2B22">
      <w:pPr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  <w:t>Total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ab/>
      </w: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            </w:t>
      </w: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>$</w:t>
      </w:r>
      <w:r w:rsidR="005B14D4">
        <w:rPr>
          <w:rFonts w:ascii="Arial" w:eastAsia="Arial" w:hAnsi="Arial" w:cs="Arial"/>
          <w:color w:val="000000" w:themeColor="text1"/>
          <w:sz w:val="22"/>
          <w:szCs w:val="22"/>
        </w:rPr>
        <w:t>208,795.02</w:t>
      </w:r>
    </w:p>
    <w:p w14:paraId="59BEFE51" w14:textId="77777777" w:rsidR="005B14D4" w:rsidRDefault="005B14D4" w:rsidP="005E2B22">
      <w:pPr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70CAFC4" w14:textId="4E31943B" w:rsidR="00EA1EA2" w:rsidRPr="00EA1EA2" w:rsidRDefault="00EA1EA2" w:rsidP="00EA1EA2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Hank Le</w:t>
      </w:r>
      <w:r w:rsidR="00AF1E26">
        <w:rPr>
          <w:rFonts w:ascii="Arial" w:hAnsi="Arial" w:cs="Arial"/>
          <w:color w:val="000000" w:themeColor="text1"/>
          <w:sz w:val="22"/>
          <w:szCs w:val="22"/>
        </w:rPr>
        <w:t>gan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will be replacing Ashley Rod</w:t>
      </w:r>
      <w:r w:rsidR="001A6623">
        <w:rPr>
          <w:rFonts w:ascii="Arial" w:hAnsi="Arial" w:cs="Arial"/>
          <w:color w:val="000000" w:themeColor="text1"/>
          <w:sz w:val="22"/>
          <w:szCs w:val="22"/>
        </w:rPr>
        <w:t>riguez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at Granite </w:t>
      </w:r>
      <w:r w:rsidR="004104E4">
        <w:rPr>
          <w:rFonts w:ascii="Arial" w:hAnsi="Arial" w:cs="Arial"/>
          <w:color w:val="000000" w:themeColor="text1"/>
          <w:sz w:val="22"/>
          <w:szCs w:val="22"/>
        </w:rPr>
        <w:t>Properties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D519D1">
        <w:rPr>
          <w:rFonts w:ascii="Arial" w:hAnsi="Arial" w:cs="Arial"/>
          <w:color w:val="000000" w:themeColor="text1"/>
          <w:sz w:val="22"/>
          <w:szCs w:val="22"/>
        </w:rPr>
        <w:t xml:space="preserve">Ashley is leaving the condo management business. </w:t>
      </w:r>
      <w:r w:rsidR="005A538F">
        <w:rPr>
          <w:rFonts w:ascii="Arial" w:hAnsi="Arial" w:cs="Arial"/>
          <w:color w:val="000000" w:themeColor="text1"/>
          <w:sz w:val="22"/>
          <w:szCs w:val="22"/>
        </w:rPr>
        <w:t>Ashley has been a</w:t>
      </w:r>
      <w:r w:rsidR="00D36E03">
        <w:rPr>
          <w:rFonts w:ascii="Arial" w:hAnsi="Arial" w:cs="Arial"/>
          <w:color w:val="000000" w:themeColor="text1"/>
          <w:sz w:val="22"/>
          <w:szCs w:val="22"/>
        </w:rPr>
        <w:t>n indispensable</w:t>
      </w:r>
      <w:r w:rsidR="005A538F">
        <w:rPr>
          <w:rFonts w:ascii="Arial" w:hAnsi="Arial" w:cs="Arial"/>
          <w:color w:val="000000" w:themeColor="text1"/>
          <w:sz w:val="22"/>
          <w:szCs w:val="22"/>
        </w:rPr>
        <w:t xml:space="preserve"> asset to Granite </w:t>
      </w:r>
      <w:r w:rsidR="00BD0E81">
        <w:rPr>
          <w:rFonts w:ascii="Arial" w:hAnsi="Arial" w:cs="Arial"/>
          <w:color w:val="000000" w:themeColor="text1"/>
          <w:sz w:val="22"/>
          <w:szCs w:val="22"/>
        </w:rPr>
        <w:t>Properties</w:t>
      </w:r>
      <w:r w:rsidR="00B27538">
        <w:rPr>
          <w:rFonts w:ascii="Arial" w:hAnsi="Arial" w:cs="Arial"/>
          <w:color w:val="000000" w:themeColor="text1"/>
          <w:sz w:val="22"/>
          <w:szCs w:val="22"/>
        </w:rPr>
        <w:t xml:space="preserve"> and the </w:t>
      </w:r>
      <w:r w:rsidR="001C6418">
        <w:rPr>
          <w:rFonts w:ascii="Arial" w:hAnsi="Arial" w:cs="Arial"/>
          <w:color w:val="000000" w:themeColor="text1"/>
          <w:sz w:val="22"/>
          <w:szCs w:val="22"/>
        </w:rPr>
        <w:t>association and</w:t>
      </w:r>
      <w:r w:rsidR="005A538F">
        <w:rPr>
          <w:rFonts w:ascii="Arial" w:hAnsi="Arial" w:cs="Arial"/>
          <w:color w:val="000000" w:themeColor="text1"/>
          <w:sz w:val="22"/>
          <w:szCs w:val="22"/>
        </w:rPr>
        <w:t xml:space="preserve"> will be greatly missed. The board wishes her well </w:t>
      </w:r>
      <w:r w:rsidR="00BD0E81">
        <w:rPr>
          <w:rFonts w:ascii="Arial" w:hAnsi="Arial" w:cs="Arial"/>
          <w:color w:val="000000" w:themeColor="text1"/>
          <w:sz w:val="22"/>
          <w:szCs w:val="22"/>
        </w:rPr>
        <w:t>on</w:t>
      </w:r>
      <w:r w:rsidR="005A538F">
        <w:rPr>
          <w:rFonts w:ascii="Arial" w:hAnsi="Arial" w:cs="Arial"/>
          <w:color w:val="000000" w:themeColor="text1"/>
          <w:sz w:val="22"/>
          <w:szCs w:val="22"/>
        </w:rPr>
        <w:t xml:space="preserve"> her professional journey. </w:t>
      </w:r>
      <w:r w:rsidR="00AF1E26">
        <w:rPr>
          <w:rFonts w:ascii="Arial" w:hAnsi="Arial" w:cs="Arial"/>
          <w:color w:val="000000" w:themeColor="text1"/>
          <w:sz w:val="22"/>
          <w:szCs w:val="22"/>
        </w:rPr>
        <w:t xml:space="preserve">Seth made motion to </w:t>
      </w:r>
      <w:r w:rsidR="005A538F">
        <w:rPr>
          <w:rFonts w:ascii="Arial" w:hAnsi="Arial" w:cs="Arial"/>
          <w:color w:val="000000" w:themeColor="text1"/>
          <w:sz w:val="22"/>
          <w:szCs w:val="22"/>
        </w:rPr>
        <w:t xml:space="preserve">purchase </w:t>
      </w:r>
      <w:r w:rsidR="00AF1E26">
        <w:rPr>
          <w:rFonts w:ascii="Arial" w:hAnsi="Arial" w:cs="Arial"/>
          <w:color w:val="000000" w:themeColor="text1"/>
          <w:sz w:val="22"/>
          <w:szCs w:val="22"/>
        </w:rPr>
        <w:t>Ashley</w:t>
      </w:r>
      <w:r w:rsidR="005A538F">
        <w:rPr>
          <w:rFonts w:ascii="Arial" w:hAnsi="Arial" w:cs="Arial"/>
          <w:color w:val="000000" w:themeColor="text1"/>
          <w:sz w:val="22"/>
          <w:szCs w:val="22"/>
        </w:rPr>
        <w:t xml:space="preserve"> a</w:t>
      </w:r>
      <w:r w:rsidR="00AF1E26">
        <w:rPr>
          <w:rFonts w:ascii="Arial" w:hAnsi="Arial" w:cs="Arial"/>
          <w:color w:val="000000" w:themeColor="text1"/>
          <w:sz w:val="22"/>
          <w:szCs w:val="22"/>
        </w:rPr>
        <w:t xml:space="preserve"> $100 gift card</w:t>
      </w:r>
      <w:r w:rsidR="005A538F">
        <w:rPr>
          <w:rFonts w:ascii="Arial" w:hAnsi="Arial" w:cs="Arial"/>
          <w:color w:val="000000" w:themeColor="text1"/>
          <w:sz w:val="22"/>
          <w:szCs w:val="22"/>
        </w:rPr>
        <w:t xml:space="preserve"> to thank her for her</w:t>
      </w:r>
      <w:r w:rsidR="00423506">
        <w:rPr>
          <w:rFonts w:ascii="Arial" w:hAnsi="Arial" w:cs="Arial"/>
          <w:color w:val="000000" w:themeColor="text1"/>
          <w:sz w:val="22"/>
          <w:szCs w:val="22"/>
        </w:rPr>
        <w:t xml:space="preserve"> exceptional service</w:t>
      </w:r>
      <w:r w:rsidR="00AF1E26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423506">
        <w:rPr>
          <w:rFonts w:ascii="Arial" w:hAnsi="Arial" w:cs="Arial"/>
          <w:color w:val="000000" w:themeColor="text1"/>
          <w:sz w:val="22"/>
          <w:szCs w:val="22"/>
        </w:rPr>
        <w:t>Motion was s</w:t>
      </w:r>
      <w:r w:rsidR="00AF1E26">
        <w:rPr>
          <w:rFonts w:ascii="Arial" w:hAnsi="Arial" w:cs="Arial"/>
          <w:color w:val="000000" w:themeColor="text1"/>
          <w:sz w:val="22"/>
          <w:szCs w:val="22"/>
        </w:rPr>
        <w:t>econded by Car</w:t>
      </w:r>
      <w:r w:rsidR="004104E4">
        <w:rPr>
          <w:rFonts w:ascii="Arial" w:hAnsi="Arial" w:cs="Arial"/>
          <w:color w:val="000000" w:themeColor="text1"/>
          <w:sz w:val="22"/>
          <w:szCs w:val="22"/>
        </w:rPr>
        <w:t>olyn</w:t>
      </w:r>
      <w:r w:rsidR="00AF1E26">
        <w:rPr>
          <w:rFonts w:ascii="Arial" w:hAnsi="Arial" w:cs="Arial"/>
          <w:color w:val="000000" w:themeColor="text1"/>
          <w:sz w:val="22"/>
          <w:szCs w:val="22"/>
        </w:rPr>
        <w:t>. Approved unanimously.</w:t>
      </w:r>
      <w:r w:rsidR="00423506">
        <w:rPr>
          <w:rFonts w:ascii="Arial" w:hAnsi="Arial" w:cs="Arial"/>
          <w:color w:val="000000" w:themeColor="text1"/>
          <w:sz w:val="22"/>
          <w:szCs w:val="22"/>
        </w:rPr>
        <w:t xml:space="preserve"> Mike will ask Granite employees what kind of gift card will be best for her and make the purchase. </w:t>
      </w:r>
    </w:p>
    <w:p w14:paraId="40FC6F22" w14:textId="77777777" w:rsidR="005E2B22" w:rsidRPr="002F7521" w:rsidRDefault="005E2B22" w:rsidP="005E2B22">
      <w:pPr>
        <w:ind w:left="360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2F40463E" w14:textId="77777777" w:rsidR="005E2B22" w:rsidRPr="002F7521" w:rsidRDefault="005E2B22" w:rsidP="005E2B22">
      <w:pPr>
        <w:numPr>
          <w:ilvl w:val="0"/>
          <w:numId w:val="1"/>
        </w:numPr>
        <w:rPr>
          <w:rFonts w:ascii="Arial" w:eastAsia="Arial" w:hAnsi="Arial" w:cs="Arial"/>
          <w:color w:val="000000" w:themeColor="text1"/>
          <w:sz w:val="22"/>
          <w:szCs w:val="22"/>
        </w:rPr>
      </w:pPr>
      <w:r w:rsidRPr="002F7521">
        <w:rPr>
          <w:rFonts w:ascii="Arial" w:eastAsia="Arial" w:hAnsi="Arial" w:cs="Arial"/>
          <w:color w:val="000000" w:themeColor="text1"/>
          <w:sz w:val="22"/>
          <w:szCs w:val="22"/>
        </w:rPr>
        <w:t xml:space="preserve"> Adjournment </w:t>
      </w:r>
    </w:p>
    <w:p w14:paraId="4FD378A9" w14:textId="1823F578" w:rsidR="005E2B22" w:rsidRDefault="005E2B22" w:rsidP="005E2B22">
      <w:pPr>
        <w:pStyle w:val="ListParagraph"/>
        <w:numPr>
          <w:ilvl w:val="1"/>
          <w:numId w:val="1"/>
        </w:numPr>
      </w:pPr>
      <w:r w:rsidRPr="00D6320A">
        <w:rPr>
          <w:rFonts w:ascii="Arial" w:eastAsia="Arial" w:hAnsi="Arial" w:cs="Arial"/>
          <w:color w:val="000000" w:themeColor="text1"/>
          <w:sz w:val="22"/>
          <w:szCs w:val="22"/>
        </w:rPr>
        <w:t xml:space="preserve">Marc made a motion at </w:t>
      </w:r>
      <w:r w:rsidR="00DD66D7">
        <w:rPr>
          <w:rFonts w:ascii="Arial" w:eastAsia="Arial" w:hAnsi="Arial" w:cs="Arial"/>
          <w:color w:val="000000" w:themeColor="text1"/>
          <w:sz w:val="22"/>
          <w:szCs w:val="22"/>
        </w:rPr>
        <w:t>7:</w:t>
      </w:r>
      <w:r w:rsidR="00BC540B">
        <w:rPr>
          <w:rFonts w:ascii="Arial" w:eastAsia="Arial" w:hAnsi="Arial" w:cs="Arial"/>
          <w:color w:val="000000" w:themeColor="text1"/>
          <w:sz w:val="22"/>
          <w:szCs w:val="22"/>
        </w:rPr>
        <w:t>00</w:t>
      </w:r>
      <w:r w:rsidRPr="005D7DB1">
        <w:rPr>
          <w:rFonts w:ascii="Arial" w:eastAsia="Arial" w:hAnsi="Arial" w:cs="Arial"/>
          <w:color w:val="000000" w:themeColor="text1"/>
          <w:sz w:val="22"/>
          <w:szCs w:val="22"/>
        </w:rPr>
        <w:t xml:space="preserve">pm to adjourn the meeting. Motion seconded by Carolyn, approved unanimously. Meeting adjourned. Next meeting will be </w:t>
      </w:r>
      <w:r w:rsidR="00BC540B">
        <w:rPr>
          <w:rFonts w:ascii="Arial" w:eastAsia="Arial" w:hAnsi="Arial" w:cs="Arial"/>
          <w:color w:val="000000" w:themeColor="text1"/>
          <w:sz w:val="22"/>
          <w:szCs w:val="22"/>
        </w:rPr>
        <w:t>January.</w:t>
      </w:r>
    </w:p>
    <w:p w14:paraId="7EC8D7D0" w14:textId="77777777" w:rsidR="005E2B22" w:rsidRDefault="005E2B22" w:rsidP="005E2B22"/>
    <w:p w14:paraId="7A0C4065" w14:textId="77777777" w:rsidR="005E2B22" w:rsidRDefault="005E2B22" w:rsidP="005E2B22"/>
    <w:p w14:paraId="430F4A05" w14:textId="77777777" w:rsidR="005E2B22" w:rsidRDefault="005E2B22" w:rsidP="005E2B22"/>
    <w:p w14:paraId="6CC18919" w14:textId="77777777" w:rsidR="00CF23E3" w:rsidRDefault="00CF23E3"/>
    <w:sectPr w:rsidR="00CF23E3">
      <w:headerReference w:type="default" r:id="rId7"/>
      <w:pgSz w:w="12240" w:h="15840"/>
      <w:pgMar w:top="1497" w:right="720" w:bottom="720" w:left="720" w:header="1440" w:footer="0" w:gutter="0"/>
      <w:pgNumType w:start="1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AC3237" w14:textId="77777777" w:rsidR="00FB1036" w:rsidRDefault="00FB1036">
      <w:r>
        <w:separator/>
      </w:r>
    </w:p>
  </w:endnote>
  <w:endnote w:type="continuationSeparator" w:id="0">
    <w:p w14:paraId="7035ADD4" w14:textId="77777777" w:rsidR="00FB1036" w:rsidRDefault="00FB1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37634" w14:textId="77777777" w:rsidR="00FB1036" w:rsidRDefault="00FB1036">
      <w:r>
        <w:separator/>
      </w:r>
    </w:p>
  </w:footnote>
  <w:footnote w:type="continuationSeparator" w:id="0">
    <w:p w14:paraId="645B2F9B" w14:textId="77777777" w:rsidR="00FB1036" w:rsidRDefault="00FB1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767E0" w14:textId="77777777" w:rsidR="004A5E20" w:rsidRDefault="00FB103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A17EB"/>
    <w:multiLevelType w:val="hybridMultilevel"/>
    <w:tmpl w:val="D7DA7B72"/>
    <w:lvl w:ilvl="0" w:tplc="6622A44E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0BC2DD2"/>
    <w:multiLevelType w:val="hybridMultilevel"/>
    <w:tmpl w:val="8BCA4926"/>
    <w:lvl w:ilvl="0" w:tplc="684819A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7F14904"/>
    <w:multiLevelType w:val="multilevel"/>
    <w:tmpl w:val="1E6207B6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sz w:val="22"/>
        <w:u w:val="none"/>
      </w:rPr>
    </w:lvl>
    <w:lvl w:ilvl="1">
      <w:start w:val="1"/>
      <w:numFmt w:val="upperLetter"/>
      <w:lvlText w:val="%2)"/>
      <w:lvlJc w:val="left"/>
      <w:pPr>
        <w:ind w:left="1440" w:hanging="360"/>
      </w:pPr>
      <w:rPr>
        <w:rFonts w:ascii="Arial" w:eastAsia="Arial" w:hAnsi="Arial" w:cs="Arial"/>
        <w:sz w:val="22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Arial" w:hAnsi="Arial"/>
        <w:sz w:val="22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B22"/>
    <w:rsid w:val="000D0BFC"/>
    <w:rsid w:val="00124CCD"/>
    <w:rsid w:val="001A6623"/>
    <w:rsid w:val="001C6418"/>
    <w:rsid w:val="00236291"/>
    <w:rsid w:val="00273093"/>
    <w:rsid w:val="002D5802"/>
    <w:rsid w:val="003B2B92"/>
    <w:rsid w:val="003E6793"/>
    <w:rsid w:val="003F770A"/>
    <w:rsid w:val="004104E4"/>
    <w:rsid w:val="00423506"/>
    <w:rsid w:val="00482886"/>
    <w:rsid w:val="004A3A55"/>
    <w:rsid w:val="004B179A"/>
    <w:rsid w:val="004E2B3E"/>
    <w:rsid w:val="0053166A"/>
    <w:rsid w:val="00591934"/>
    <w:rsid w:val="005963C4"/>
    <w:rsid w:val="005A538F"/>
    <w:rsid w:val="005B14D4"/>
    <w:rsid w:val="005B5E01"/>
    <w:rsid w:val="005B6F8E"/>
    <w:rsid w:val="005D5324"/>
    <w:rsid w:val="005E2B22"/>
    <w:rsid w:val="0068740B"/>
    <w:rsid w:val="00745956"/>
    <w:rsid w:val="00777A46"/>
    <w:rsid w:val="00792D5D"/>
    <w:rsid w:val="007C0715"/>
    <w:rsid w:val="007E64C8"/>
    <w:rsid w:val="00840B52"/>
    <w:rsid w:val="008B5576"/>
    <w:rsid w:val="008F46FE"/>
    <w:rsid w:val="009250D7"/>
    <w:rsid w:val="0093136D"/>
    <w:rsid w:val="009E2AF5"/>
    <w:rsid w:val="00A346BB"/>
    <w:rsid w:val="00A82961"/>
    <w:rsid w:val="00AA27F7"/>
    <w:rsid w:val="00AF1E26"/>
    <w:rsid w:val="00B27538"/>
    <w:rsid w:val="00B336F5"/>
    <w:rsid w:val="00BB5B7D"/>
    <w:rsid w:val="00BC540B"/>
    <w:rsid w:val="00BD0E81"/>
    <w:rsid w:val="00C63CE3"/>
    <w:rsid w:val="00C87B83"/>
    <w:rsid w:val="00CF23E3"/>
    <w:rsid w:val="00D36E03"/>
    <w:rsid w:val="00D519D1"/>
    <w:rsid w:val="00DD66D7"/>
    <w:rsid w:val="00EA1EA2"/>
    <w:rsid w:val="00F05D9E"/>
    <w:rsid w:val="00F1060B"/>
    <w:rsid w:val="00F12ECF"/>
    <w:rsid w:val="00F14871"/>
    <w:rsid w:val="00F14946"/>
    <w:rsid w:val="00F33C30"/>
    <w:rsid w:val="00F357D4"/>
    <w:rsid w:val="00F807D0"/>
    <w:rsid w:val="00FB1036"/>
    <w:rsid w:val="00FC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F43E06"/>
  <w15:chartTrackingRefBased/>
  <w15:docId w15:val="{8027B28F-E7BC-6743-BABC-59CA24D8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2B22"/>
    <w:pPr>
      <w:widowControl w:val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2B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Klempner, Seth</dc:creator>
  <cp:keywords/>
  <dc:description/>
  <cp:lastModifiedBy>Klempner, Seth</cp:lastModifiedBy>
  <cp:revision>67</cp:revision>
  <dcterms:created xsi:type="dcterms:W3CDTF">2020-11-10T22:50:00Z</dcterms:created>
  <dcterms:modified xsi:type="dcterms:W3CDTF">2021-01-13T14:23:00Z</dcterms:modified>
</cp:coreProperties>
</file>